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Administrative support: filing, organising documents, basic data capturing</w:t>
      </w:r>
    </w:p>
    <w:p>
      <w:pPr>
        <w:numPr>
          <w:ilvl w:val="0"/>
          <w:numId w:val="1"/>
        </w:numPr>
        <w:spacing w:after="60"/>
      </w:pPr>
      <w:r>
        <w:t xml:space="preserve">Computer literacy: email, MS Word, basic Excel spreadsheets</w:t>
      </w:r>
    </w:p>
    <w:p>
      <w:pPr>
        <w:numPr>
          <w:ilvl w:val="0"/>
          <w:numId w:val="1"/>
        </w:numPr>
        <w:spacing w:after="60"/>
      </w:pPr>
      <w:r>
        <w:t xml:space="preserve">Customer service: polite communication, handling queries</w:t>
      </w:r>
    </w:p>
    <w:p>
      <w:pPr>
        <w:numPr>
          <w:ilvl w:val="0"/>
          <w:numId w:val="1"/>
        </w:numPr>
        <w:spacing w:after="60"/>
      </w:pPr>
      <w:r>
        <w:t xml:space="preserve">Strengths: punctual, accurate, willing to learn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a-learnership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Business Administration learnership CV skills</dc:title>
  <dc:creator>CV Hub (cvhub.co.za)</dc:creator>
  <dcterms:created xsi:type="dcterms:W3CDTF">2026-10-15T23:56:37Z</dcterms:created>
</cp:coreProperties>
</file>