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[Course / Skills Programme Name]</w:t>
      </w:r>
      <w:r>
        <w:t xml:space="preserve"> – [Provider] (SETA: [SETA Name])</w:t>
      </w:r>
      <w:r>
        <w:br/>
      </w:r>
      <w:r>
        <w:t xml:space="preserve">NQF: [Level] | Unit Standards: [Numbers] | Completed: [Year]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SETA course format - with NQF and unit standards</dc:title>
  <dc:creator>CV Hub (cvhub.co.za)</dc:creator>
  <dcterms:created xsi:type="dcterms:W3CDTF">2026-10-17T01:19:10Z</dcterms:created>
</cp:coreProperties>
</file>